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BDF0" w14:textId="57C26709" w:rsidR="00810D7B" w:rsidRPr="00A378EF" w:rsidRDefault="0011377F" w:rsidP="00810D7B">
      <w:pPr>
        <w:autoSpaceDE w:val="0"/>
        <w:autoSpaceDN w:val="0"/>
        <w:adjustRightInd w:val="0"/>
        <w:jc w:val="center"/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</w:pPr>
      <w:r w:rsidRPr="00A378EF"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  <w:t>FONDO DE APOYO A</w:t>
      </w:r>
      <w:r w:rsidR="00810D7B"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  <w:t>L DESARROLLO DE INVESTIGACIÓN (FADI)</w:t>
      </w:r>
    </w:p>
    <w:p w14:paraId="33BA8F88" w14:textId="2E6B6D47" w:rsidR="0011377F" w:rsidRPr="00A378EF" w:rsidRDefault="0011377F" w:rsidP="0011377F">
      <w:pPr>
        <w:autoSpaceDE w:val="0"/>
        <w:autoSpaceDN w:val="0"/>
        <w:adjustRightInd w:val="0"/>
        <w:jc w:val="center"/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</w:pPr>
    </w:p>
    <w:p w14:paraId="17212B1A" w14:textId="449F38DD" w:rsidR="0011377F" w:rsidRPr="00A378EF" w:rsidRDefault="0011377F" w:rsidP="0011377F">
      <w:pPr>
        <w:autoSpaceDE w:val="0"/>
        <w:autoSpaceDN w:val="0"/>
        <w:adjustRightInd w:val="0"/>
        <w:jc w:val="center"/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</w:pPr>
      <w:r w:rsidRPr="00A378EF"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  <w:t>BASES CONCURSO 202</w:t>
      </w:r>
      <w:r w:rsidR="00BF0FA5"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  <w:t>2</w:t>
      </w:r>
      <w:r w:rsidRPr="00A378EF"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  <w:t xml:space="preserve"> – VENTANILLA ABIERTA</w:t>
      </w:r>
    </w:p>
    <w:p w14:paraId="2D6CEFE5" w14:textId="77777777" w:rsidR="0011377F" w:rsidRPr="00A378EF" w:rsidRDefault="0011377F" w:rsidP="0011377F">
      <w:pPr>
        <w:autoSpaceDE w:val="0"/>
        <w:autoSpaceDN w:val="0"/>
        <w:adjustRightInd w:val="0"/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</w:pPr>
    </w:p>
    <w:p w14:paraId="682EE8B7" w14:textId="52179C7A" w:rsidR="0011377F" w:rsidRPr="00A378EF" w:rsidRDefault="0011377F" w:rsidP="0011377F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/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</w:pPr>
      <w:r w:rsidRPr="00A378EF"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  <w:t>Objetivo</w:t>
      </w:r>
    </w:p>
    <w:p w14:paraId="1543FD7F" w14:textId="77777777" w:rsidR="00D84D8A" w:rsidRDefault="0011377F" w:rsidP="0011377F">
      <w:pPr>
        <w:autoSpaceDE w:val="0"/>
        <w:autoSpaceDN w:val="0"/>
        <w:adjustRightInd w:val="0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La Clínica Universidad de los Andes </w:t>
      </w:r>
      <w:r w:rsidR="00D84D8A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busca impulsar a investigadores que se inician en investigación. Se apoyará a </w:t>
      </w:r>
      <w:r w:rsidR="00810D7B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proyectos </w:t>
      </w:r>
      <w:r w:rsidR="00D84D8A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que finalicen con al menos una publicación de sus resultados en revistas indexadas. </w:t>
      </w:r>
    </w:p>
    <w:p w14:paraId="527E0DDF" w14:textId="77777777" w:rsidR="00D84D8A" w:rsidRDefault="00D84D8A" w:rsidP="0011377F">
      <w:pPr>
        <w:autoSpaceDE w:val="0"/>
        <w:autoSpaceDN w:val="0"/>
        <w:adjustRightInd w:val="0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</w:p>
    <w:p w14:paraId="3D5C3264" w14:textId="33AA7737" w:rsidR="0011377F" w:rsidRPr="00A378EF" w:rsidRDefault="00D84D8A" w:rsidP="0011377F">
      <w:pPr>
        <w:autoSpaceDE w:val="0"/>
        <w:autoSpaceDN w:val="0"/>
        <w:adjustRightInd w:val="0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Se aplicarán las siguientes bases</w:t>
      </w:r>
      <w:r w:rsidR="0011377F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:</w:t>
      </w:r>
    </w:p>
    <w:p w14:paraId="61618D39" w14:textId="17C98A8E" w:rsidR="0011377F" w:rsidRPr="00A378EF" w:rsidRDefault="0011377F" w:rsidP="0011377F">
      <w:pPr>
        <w:autoSpaceDE w:val="0"/>
        <w:autoSpaceDN w:val="0"/>
        <w:adjustRightInd w:val="0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</w:p>
    <w:p w14:paraId="1505F382" w14:textId="29F74A91" w:rsidR="0011377F" w:rsidRPr="00A378EF" w:rsidRDefault="0011377F" w:rsidP="0011377F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/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</w:pPr>
      <w:r w:rsidRPr="00A378EF"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  <w:t xml:space="preserve">Requisitos del </w:t>
      </w:r>
      <w:r w:rsidR="00810D7B"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  <w:t>Investigador Principal (IP) o Responsable (IR) en la Clínica</w:t>
      </w:r>
    </w:p>
    <w:p w14:paraId="4EA1DD1B" w14:textId="6D4144B1" w:rsidR="00EA0E35" w:rsidRPr="00A378EF" w:rsidRDefault="0011377F" w:rsidP="00CC2410">
      <w:pPr>
        <w:pStyle w:val="Prrafodelista"/>
        <w:numPr>
          <w:ilvl w:val="1"/>
          <w:numId w:val="4"/>
        </w:numPr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Podrán postular funcionarios de la clínica </w:t>
      </w:r>
      <w:r w:rsidR="00EA0E35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con vínculo vigente 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que </w:t>
      </w:r>
      <w:r w:rsidR="00810D7B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presenten un proyecto de investigación en calidad de IP o IR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.</w:t>
      </w:r>
      <w:r w:rsidR="00EA0E35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</w:t>
      </w:r>
    </w:p>
    <w:p w14:paraId="54F8B7F9" w14:textId="7796B362" w:rsidR="0011377F" w:rsidRDefault="0011377F" w:rsidP="00D7256B">
      <w:pPr>
        <w:pStyle w:val="Prrafodelista"/>
        <w:numPr>
          <w:ilvl w:val="1"/>
          <w:numId w:val="4"/>
        </w:numPr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Se aceptará sólo una postulación </w:t>
      </w:r>
      <w:r w:rsidR="00810D7B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anual 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por </w:t>
      </w:r>
      <w:r w:rsidR="00810D7B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Investigador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.</w:t>
      </w:r>
    </w:p>
    <w:p w14:paraId="6B6CBE72" w14:textId="2452B48C" w:rsidR="000248CA" w:rsidRPr="00A378EF" w:rsidRDefault="000248CA" w:rsidP="00D7256B">
      <w:pPr>
        <w:pStyle w:val="Prrafodelista"/>
        <w:numPr>
          <w:ilvl w:val="1"/>
          <w:numId w:val="4"/>
        </w:numPr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No podrán postular investigadores con concursos (FADI) abiertos </w:t>
      </w:r>
    </w:p>
    <w:p w14:paraId="0BD348C1" w14:textId="7201E6E0" w:rsidR="00EA0E35" w:rsidRPr="00A378EF" w:rsidRDefault="00EA0E35" w:rsidP="0011377F">
      <w:pPr>
        <w:autoSpaceDE w:val="0"/>
        <w:autoSpaceDN w:val="0"/>
        <w:adjustRightInd w:val="0"/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</w:pPr>
    </w:p>
    <w:p w14:paraId="64B6B0FC" w14:textId="1FC876C6" w:rsidR="0011377F" w:rsidRPr="00A378EF" w:rsidRDefault="000248CA" w:rsidP="00B63AE9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/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</w:pPr>
      <w:r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  <w:t>Postulación</w:t>
      </w:r>
    </w:p>
    <w:p w14:paraId="3A7FFAF5" w14:textId="77777777" w:rsidR="000248CA" w:rsidRDefault="000248CA" w:rsidP="000248CA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El IP o IR deberá presentar a la </w:t>
      </w:r>
      <w:proofErr w:type="spellStart"/>
      <w:r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DIDeP</w:t>
      </w:r>
      <w:proofErr w:type="spellEnd"/>
      <w:r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el protocolo del estudio según la normativa vigente en la Clínica para tales fines</w:t>
      </w:r>
    </w:p>
    <w:p w14:paraId="0408A0FD" w14:textId="48147766" w:rsidR="000248CA" w:rsidRDefault="000248CA" w:rsidP="000248CA">
      <w:pPr>
        <w:pStyle w:val="Prrafodelista"/>
        <w:numPr>
          <w:ilvl w:val="1"/>
          <w:numId w:val="14"/>
        </w:numPr>
        <w:autoSpaceDE w:val="0"/>
        <w:autoSpaceDN w:val="0"/>
        <w:adjustRightInd w:val="0"/>
        <w:ind w:left="1418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>Presentar formulario de postulación FADI</w:t>
      </w:r>
      <w:r w:rsidR="00C24E23"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 xml:space="preserve"> (Anexo </w:t>
      </w:r>
      <w:r w:rsidR="00282A6D"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>1</w:t>
      </w:r>
      <w:r w:rsidR="00C24E23"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>)</w:t>
      </w:r>
      <w:r w:rsidR="00282A6D"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 xml:space="preserve"> con </w:t>
      </w:r>
      <w:r w:rsidR="00282A6D" w:rsidRPr="000248CA"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>toda la documentación requerida</w:t>
      </w:r>
      <w:r w:rsidR="00282A6D"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>.</w:t>
      </w:r>
    </w:p>
    <w:p w14:paraId="43E1F87D" w14:textId="24255785" w:rsidR="0011377F" w:rsidRDefault="00EA0E35" w:rsidP="00122F11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El </w:t>
      </w:r>
      <w:r w:rsidR="00353104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proyecto </w:t>
      </w:r>
      <w:r w:rsidR="0011377F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debe estar </w:t>
      </w:r>
      <w:r w:rsidR="00353104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visado en cuanto al diseño metodológico y factibilidad de desarrollo por la </w:t>
      </w:r>
      <w:proofErr w:type="spellStart"/>
      <w:r w:rsidR="00353104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DIDeP</w:t>
      </w:r>
      <w:proofErr w:type="spellEnd"/>
      <w:r w:rsidR="0011377F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.</w:t>
      </w:r>
    </w:p>
    <w:p w14:paraId="479B4DCD" w14:textId="394EE45B" w:rsidR="00C24E23" w:rsidRPr="00A378EF" w:rsidRDefault="00C24E23" w:rsidP="00122F11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El estudio debe estar visado por el Comité de Ética de la Universidad de los Andes para recibir el financiamiento e iniciar actividades.</w:t>
      </w:r>
    </w:p>
    <w:p w14:paraId="7FCF91C4" w14:textId="600834FF" w:rsidR="0011377F" w:rsidRPr="00A378EF" w:rsidRDefault="00353104" w:rsidP="00976805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El proyecto </w:t>
      </w:r>
      <w:r w:rsidR="0011377F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debe corresponder a un </w:t>
      </w:r>
      <w:r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estudio científico </w:t>
      </w:r>
      <w:r w:rsidR="00DE4270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o mejora continua</w:t>
      </w:r>
      <w:r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original</w:t>
      </w:r>
      <w:r w:rsidR="0011377F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, que </w:t>
      </w:r>
      <w:r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busque extender el conocimiento actual de la disciplina o mejorar procesos, técnicas o procedimientos en salud</w:t>
      </w:r>
      <w:r w:rsidR="0011377F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.</w:t>
      </w:r>
    </w:p>
    <w:p w14:paraId="6734A570" w14:textId="77777777" w:rsidR="000248CA" w:rsidRDefault="000248CA" w:rsidP="000248CA">
      <w:pPr>
        <w:autoSpaceDE w:val="0"/>
        <w:autoSpaceDN w:val="0"/>
        <w:adjustRightInd w:val="0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</w:p>
    <w:p w14:paraId="41E2549D" w14:textId="4313BC89" w:rsidR="000248CA" w:rsidRPr="000248CA" w:rsidRDefault="000248CA" w:rsidP="000248CA">
      <w:pPr>
        <w:autoSpaceDE w:val="0"/>
        <w:autoSpaceDN w:val="0"/>
        <w:adjustRightInd w:val="0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 w:rsidRPr="000248CA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Quedarán fuera de bases las postulaciones que cuenten con financiamiento interno o externo para el proyecto postulado.</w:t>
      </w:r>
    </w:p>
    <w:p w14:paraId="2827B762" w14:textId="67415522" w:rsidR="00B63AE9" w:rsidRPr="00A378EF" w:rsidRDefault="00B63AE9" w:rsidP="00B63AE9">
      <w:pPr>
        <w:autoSpaceDE w:val="0"/>
        <w:autoSpaceDN w:val="0"/>
        <w:adjustRightInd w:val="0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</w:p>
    <w:p w14:paraId="33ADCF71" w14:textId="4D562302" w:rsidR="00B63AE9" w:rsidRPr="00A378EF" w:rsidRDefault="000248CA" w:rsidP="00B63AE9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/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</w:pPr>
      <w:r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  <w:t>Compromiso del IP/IR</w:t>
      </w:r>
    </w:p>
    <w:p w14:paraId="13FFDC38" w14:textId="7E43C59E" w:rsidR="00841ABB" w:rsidRDefault="00841ABB" w:rsidP="00292668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Al finalizar el proyecto el Investigador se compromete a enviar un informe técnico y un informe económico sobre el uso de recursos adjudicados.</w:t>
      </w:r>
    </w:p>
    <w:p w14:paraId="7EF7FD13" w14:textId="7992E8F4" w:rsidR="000248CA" w:rsidRDefault="000248CA" w:rsidP="00292668">
      <w:pPr>
        <w:pStyle w:val="Prrafodelista"/>
        <w:numPr>
          <w:ilvl w:val="0"/>
          <w:numId w:val="7"/>
        </w:numPr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Para poner término al proyecto, el investigador beneficiario </w:t>
      </w:r>
      <w:r w:rsidR="00841ABB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debe tener un artículo aceptado/publicado sobre con los resultados del proyecto adjudicado. El investigador </w:t>
      </w:r>
      <w:r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se compromete a enviar al menos un artículo científico a una revista de alto impacto</w:t>
      </w:r>
      <w:r w:rsidR="00C24E23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</w:t>
      </w:r>
      <w:r w:rsidR="00C24E23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(</w:t>
      </w:r>
      <w:hyperlink r:id="rId8" w:history="1">
        <w:r w:rsidR="00C24E23" w:rsidRPr="00A378EF">
          <w:rPr>
            <w:rStyle w:val="Hipervnculo"/>
            <w:rFonts w:ascii="Arial Nova Light" w:eastAsiaTheme="minorHAnsi" w:hAnsi="Arial Nova Light" w:cs="CIDFont+F1"/>
            <w:sz w:val="24"/>
            <w:szCs w:val="24"/>
            <w:lang w:val="es-CL" w:eastAsia="en-US"/>
          </w:rPr>
          <w:t>https://www.scimagojr.com/</w:t>
        </w:r>
      </w:hyperlink>
      <w:r w:rsidR="00C24E23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;</w:t>
      </w:r>
      <w:r w:rsidR="00C24E23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</w:t>
      </w:r>
      <w:r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Q1 o Q2), con filiación “Clínica Universidad de los Andes, Chile”.</w:t>
      </w:r>
    </w:p>
    <w:p w14:paraId="5BF24D78" w14:textId="77777777" w:rsidR="00841ABB" w:rsidRDefault="00841ABB" w:rsidP="00841ABB">
      <w:pPr>
        <w:pStyle w:val="Prrafodelista"/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</w:p>
    <w:p w14:paraId="5781DE8E" w14:textId="2C43CCD2" w:rsidR="00841ABB" w:rsidRDefault="00841ABB" w:rsidP="00841ABB">
      <w:pPr>
        <w:pStyle w:val="Prrafodelista"/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</w:p>
    <w:p w14:paraId="401568F5" w14:textId="10686296" w:rsidR="00841ABB" w:rsidRDefault="00841ABB" w:rsidP="00841ABB">
      <w:pPr>
        <w:pStyle w:val="Prrafodelista"/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</w:p>
    <w:p w14:paraId="5C9F3B7E" w14:textId="77777777" w:rsidR="00DE4270" w:rsidRPr="00A378EF" w:rsidRDefault="00DE4270" w:rsidP="00B63AE9">
      <w:pPr>
        <w:autoSpaceDE w:val="0"/>
        <w:autoSpaceDN w:val="0"/>
        <w:adjustRightInd w:val="0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</w:p>
    <w:p w14:paraId="6D831228" w14:textId="63BA49C8" w:rsidR="00040DE6" w:rsidRPr="00A378EF" w:rsidRDefault="0011377F" w:rsidP="00040DE6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/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</w:pPr>
      <w:r w:rsidRPr="00A378EF"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  <w:t>Beneficios</w:t>
      </w:r>
    </w:p>
    <w:p w14:paraId="3ED66F73" w14:textId="06EE69EB" w:rsidR="0011377F" w:rsidRPr="00A378EF" w:rsidRDefault="00C24E23" w:rsidP="005D1AD0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proofErr w:type="gramStart"/>
      <w:r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EL monto m</w:t>
      </w:r>
      <w:r w:rsidRPr="00C24E23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áximo a solicitar</w:t>
      </w:r>
      <w:proofErr w:type="gramEnd"/>
      <w:r w:rsidRPr="00C24E23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es </w:t>
      </w:r>
      <w:r w:rsidR="0011377F" w:rsidRPr="00C24E23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$</w:t>
      </w:r>
      <w:r w:rsidR="00040DE6" w:rsidRPr="00C24E23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1.00</w:t>
      </w:r>
      <w:r w:rsidR="0011377F" w:rsidRPr="00C24E23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0.000</w:t>
      </w:r>
      <w:r w:rsidRPr="00C24E23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, para ser utilizado en un máximo de 12 meses</w:t>
      </w:r>
      <w:r w:rsidR="0011377F" w:rsidRPr="00C24E23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.</w:t>
      </w:r>
    </w:p>
    <w:p w14:paraId="4C96536E" w14:textId="4BEAFE9C" w:rsidR="00040DE6" w:rsidRPr="00A378EF" w:rsidRDefault="0011377F" w:rsidP="0011377F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El investigador podrá </w:t>
      </w:r>
      <w:r w:rsidR="00841ABB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adjudicarse como 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máximo </w:t>
      </w:r>
      <w:r w:rsidR="00040DE6" w:rsidRPr="00A378EF">
        <w:rPr>
          <w:rFonts w:ascii="Arial Nova Light" w:eastAsiaTheme="minorHAnsi" w:hAnsi="Arial Nova Light" w:cs="CIDFont+F1"/>
          <w:b/>
          <w:bCs/>
          <w:color w:val="000000"/>
          <w:sz w:val="24"/>
          <w:szCs w:val="24"/>
          <w:lang w:val="es-CL" w:eastAsia="en-US"/>
        </w:rPr>
        <w:t>un</w:t>
      </w:r>
      <w:r w:rsidR="00040DE6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</w:t>
      </w:r>
      <w:r w:rsidR="00841ABB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concurso </w:t>
      </w:r>
      <w:r w:rsidR="00040DE6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a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l año.</w:t>
      </w:r>
    </w:p>
    <w:p w14:paraId="61F3C963" w14:textId="649C25C4" w:rsidR="001E11AD" w:rsidRPr="00841ABB" w:rsidRDefault="00841ABB" w:rsidP="00040DE6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 w:rsidRPr="00841ABB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El concurso adjudicará </w:t>
      </w:r>
      <w:r w:rsidR="001E11AD" w:rsidRPr="00841ABB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un máximo de 3 </w:t>
      </w:r>
      <w:r w:rsidRPr="00841ABB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fondos </w:t>
      </w:r>
      <w:r w:rsidR="001E11AD" w:rsidRPr="00841ABB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anualmente</w:t>
      </w:r>
    </w:p>
    <w:p w14:paraId="54FC788A" w14:textId="2304FDA9" w:rsidR="0011377F" w:rsidRPr="00A378EF" w:rsidRDefault="0011377F" w:rsidP="0011377F">
      <w:pPr>
        <w:autoSpaceDE w:val="0"/>
        <w:autoSpaceDN w:val="0"/>
        <w:adjustRightInd w:val="0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</w:p>
    <w:p w14:paraId="3928EC43" w14:textId="11F71D40" w:rsidR="00040DE6" w:rsidRPr="00A378EF" w:rsidRDefault="0011377F" w:rsidP="00040DE6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/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</w:pPr>
      <w:r w:rsidRPr="00A378EF"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  <w:t>Postulaciones y plazos</w:t>
      </w:r>
    </w:p>
    <w:p w14:paraId="57E8D89F" w14:textId="5DF35961" w:rsidR="001E11AD" w:rsidRDefault="008747E7" w:rsidP="004360ED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 w:rsidRPr="008747E7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Las postulaciones se realizarán a través del siguiente </w:t>
      </w:r>
      <w:r w:rsidR="001202C3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correo</w:t>
      </w:r>
      <w:r w:rsidRPr="008747E7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:</w:t>
      </w:r>
      <w:r w:rsidR="001202C3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</w:t>
      </w:r>
      <w:hyperlink r:id="rId9" w:history="1">
        <w:r w:rsidR="001202C3" w:rsidRPr="007E1563">
          <w:rPr>
            <w:rStyle w:val="Hipervnculo"/>
            <w:rFonts w:ascii="Arial Nova Light" w:eastAsiaTheme="minorHAnsi" w:hAnsi="Arial Nova Light" w:cs="CIDFont+F1"/>
            <w:sz w:val="24"/>
            <w:szCs w:val="24"/>
            <w:lang w:val="es-CL" w:eastAsia="en-US"/>
          </w:rPr>
          <w:t>investigacion@clinicauandes.cl</w:t>
        </w:r>
      </w:hyperlink>
    </w:p>
    <w:p w14:paraId="297D5FC1" w14:textId="6A518F17" w:rsidR="001E11AD" w:rsidRPr="00A378EF" w:rsidRDefault="001E11AD" w:rsidP="007945E0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El sistema de postulación es de ventanilla abierta</w:t>
      </w:r>
      <w:r w:rsidR="00A378EF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y </w:t>
      </w:r>
      <w:r w:rsid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l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a</w:t>
      </w:r>
      <w:r w:rsidR="00DE4270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s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postulaci</w:t>
      </w:r>
      <w:r w:rsidR="00DE4270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o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n</w:t>
      </w:r>
      <w:r w:rsidR="00DE4270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es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se validará</w:t>
      </w:r>
      <w:r w:rsidR="00DE4270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n</w:t>
      </w: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dentro de 10 días hábiles a la presentación de antecedentes.</w:t>
      </w:r>
    </w:p>
    <w:p w14:paraId="68C9401C" w14:textId="77777777" w:rsidR="00967D0B" w:rsidRPr="00A378EF" w:rsidRDefault="00967D0B" w:rsidP="001E11AD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El concurso fallará cada 4 meses: </w:t>
      </w:r>
    </w:p>
    <w:p w14:paraId="4D1027E1" w14:textId="77777777" w:rsidR="00ED10D7" w:rsidRPr="00A378EF" w:rsidRDefault="00ED10D7" w:rsidP="00ED10D7">
      <w:pPr>
        <w:pStyle w:val="Prrafodelista"/>
        <w:numPr>
          <w:ilvl w:val="2"/>
          <w:numId w:val="12"/>
        </w:numPr>
        <w:autoSpaceDE w:val="0"/>
        <w:autoSpaceDN w:val="0"/>
        <w:adjustRightInd w:val="0"/>
        <w:ind w:left="1276"/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</w:pPr>
      <w:bookmarkStart w:id="0" w:name="_Hlk97040471"/>
      <w:r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>Abril</w:t>
      </w:r>
      <w:r w:rsidRPr="00A378EF"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 xml:space="preserve">: para las postulaciones enviadas entre </w:t>
      </w:r>
      <w:r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>diciembre</w:t>
      </w:r>
      <w:r w:rsidRPr="00A378EF"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 xml:space="preserve"> </w:t>
      </w:r>
      <w:r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 xml:space="preserve">del año anterior </w:t>
      </w:r>
      <w:r w:rsidRPr="00A378EF"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 xml:space="preserve">y </w:t>
      </w:r>
      <w:r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>marzo del año en curso</w:t>
      </w:r>
    </w:p>
    <w:p w14:paraId="7FD6C484" w14:textId="2E8E31F9" w:rsidR="00ED10D7" w:rsidRPr="00A378EF" w:rsidRDefault="001202C3" w:rsidP="00ED10D7">
      <w:pPr>
        <w:pStyle w:val="Prrafodelista"/>
        <w:numPr>
          <w:ilvl w:val="2"/>
          <w:numId w:val="12"/>
        </w:numPr>
        <w:autoSpaceDE w:val="0"/>
        <w:autoSpaceDN w:val="0"/>
        <w:adjustRightInd w:val="0"/>
        <w:ind w:left="1276"/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</w:pPr>
      <w:r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>Septiembre</w:t>
      </w:r>
      <w:r w:rsidR="00ED10D7" w:rsidRPr="00A378EF"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 xml:space="preserve">: para las postulaciones enviadas entre </w:t>
      </w:r>
      <w:r w:rsidR="00ED10D7"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>abril</w:t>
      </w:r>
      <w:r w:rsidR="00ED10D7" w:rsidRPr="00A378EF"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 xml:space="preserve"> y </w:t>
      </w:r>
      <w:r w:rsidR="002F63A0"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>agosto</w:t>
      </w:r>
    </w:p>
    <w:p w14:paraId="6D3DFDBA" w14:textId="77777777" w:rsidR="00ED10D7" w:rsidRPr="00A378EF" w:rsidRDefault="00ED10D7" w:rsidP="00ED10D7">
      <w:pPr>
        <w:pStyle w:val="Prrafodelista"/>
        <w:numPr>
          <w:ilvl w:val="2"/>
          <w:numId w:val="12"/>
        </w:numPr>
        <w:autoSpaceDE w:val="0"/>
        <w:autoSpaceDN w:val="0"/>
        <w:adjustRightInd w:val="0"/>
        <w:ind w:left="1276"/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</w:pPr>
      <w:r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>Diciembre</w:t>
      </w:r>
      <w:r w:rsidRPr="00A378EF"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 xml:space="preserve">: para las postulaciones enviadas entre </w:t>
      </w:r>
      <w:r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>agosto</w:t>
      </w:r>
      <w:r w:rsidRPr="00A378EF"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 xml:space="preserve"> y </w:t>
      </w:r>
      <w:r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>noviembre</w:t>
      </w:r>
    </w:p>
    <w:p w14:paraId="06A1CE38" w14:textId="650AAEC0" w:rsidR="00DE4270" w:rsidRPr="00A378EF" w:rsidRDefault="00A378EF" w:rsidP="001E11AD">
      <w:pPr>
        <w:pStyle w:val="Prrafodelista"/>
        <w:numPr>
          <w:ilvl w:val="0"/>
          <w:numId w:val="12"/>
        </w:numPr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En cada período, l</w:t>
      </w:r>
      <w:r w:rsidR="00DE4270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as postulaciones </w:t>
      </w:r>
      <w:r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aceptadas</w:t>
      </w:r>
      <w:r w:rsidR="00DE4270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</w:t>
      </w:r>
      <w:r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competirán </w:t>
      </w:r>
      <w:r w:rsidR="00DE4270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entre sí, otorgándose el incentivo </w:t>
      </w:r>
      <w:r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al </w:t>
      </w:r>
      <w:r w:rsidR="00841ABB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protocolo que obtenga el mayor puntaje según la escala definida en el punto </w:t>
      </w:r>
      <w:r w:rsidR="00ED4DCA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7</w:t>
      </w:r>
      <w:r w:rsidR="00DE4270" w:rsidRPr="00A378EF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.</w:t>
      </w:r>
    </w:p>
    <w:bookmarkEnd w:id="0"/>
    <w:p w14:paraId="37DD163A" w14:textId="77777777" w:rsidR="00ED4DCA" w:rsidRDefault="00ED4DCA" w:rsidP="00747910">
      <w:pPr>
        <w:autoSpaceDE w:val="0"/>
        <w:autoSpaceDN w:val="0"/>
        <w:adjustRightInd w:val="0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</w:p>
    <w:p w14:paraId="581834AE" w14:textId="692E8980" w:rsidR="00747910" w:rsidRPr="00747910" w:rsidRDefault="00747910" w:rsidP="00747910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/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</w:pPr>
      <w:r w:rsidRPr="00747910">
        <w:rPr>
          <w:rFonts w:ascii="Arial Nova Light" w:eastAsiaTheme="minorHAnsi" w:hAnsi="Arial Nova Light" w:cs="CIDFont+F2"/>
          <w:b/>
          <w:bCs/>
          <w:color w:val="000000"/>
          <w:sz w:val="24"/>
          <w:szCs w:val="24"/>
          <w:lang w:val="es-CL" w:eastAsia="en-US"/>
        </w:rPr>
        <w:t>Revisión y Aprobación</w:t>
      </w:r>
    </w:p>
    <w:p w14:paraId="717A85F1" w14:textId="77777777" w:rsidR="00747910" w:rsidRDefault="00747910" w:rsidP="00747910">
      <w:pPr>
        <w:autoSpaceDE w:val="0"/>
        <w:autoSpaceDN w:val="0"/>
        <w:adjustRightInd w:val="0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 w:rsidRPr="00747910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Al cerrar las postulaciones la </w:t>
      </w:r>
      <w:proofErr w:type="spellStart"/>
      <w:r w:rsidRPr="00747910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DIDeP</w:t>
      </w:r>
      <w:proofErr w:type="spellEnd"/>
      <w:r w:rsidRPr="00747910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revisará el cumplimiento de los</w:t>
      </w:r>
      <w:r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</w:t>
      </w:r>
      <w:r w:rsidRPr="00747910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requisitos</w:t>
      </w:r>
      <w:r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</w:t>
      </w:r>
      <w:r w:rsidRPr="00747910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mencionados en el punto 3 de las bases. </w:t>
      </w:r>
    </w:p>
    <w:p w14:paraId="47EA3815" w14:textId="1C1EE75E" w:rsidR="00747910" w:rsidRDefault="00747910" w:rsidP="00ED4DCA">
      <w:pPr>
        <w:pStyle w:val="Prrafodelista"/>
        <w:numPr>
          <w:ilvl w:val="1"/>
          <w:numId w:val="18"/>
        </w:numPr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 w:rsidRPr="00747910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Los proyectos que no cumplan los requisitos de </w:t>
      </w:r>
      <w:r w:rsidR="00ED10D7" w:rsidRPr="00747910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postulación</w:t>
      </w:r>
      <w:r w:rsidRPr="00747910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estén incompletos o no sean enviados en el formato indicado, serán declarados inadmisibles.</w:t>
      </w:r>
    </w:p>
    <w:p w14:paraId="02141903" w14:textId="7AD8F60B" w:rsidR="00747910" w:rsidRDefault="00747910" w:rsidP="00ED4DCA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 w:rsidRPr="00747910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Los antecedentes de las propuestas serán enviados a pares evaluadores, expertos en el tema de investigación, los cuales evaluarán calidad y viabilidad de la propuesta, y la trayectoria del postulante.</w:t>
      </w:r>
    </w:p>
    <w:p w14:paraId="2173DFBC" w14:textId="1AA14B3A" w:rsidR="00747910" w:rsidRPr="00747910" w:rsidRDefault="00747910" w:rsidP="00ED4DCA">
      <w:pPr>
        <w:pStyle w:val="Prrafodelista"/>
        <w:numPr>
          <w:ilvl w:val="0"/>
          <w:numId w:val="18"/>
        </w:numPr>
        <w:autoSpaceDE w:val="0"/>
        <w:autoSpaceDN w:val="0"/>
        <w:adjustRightInd w:val="0"/>
        <w:ind w:left="70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Se bonificará a proyectos provenientes de servicios de la Clínica con menor desarrollo en investigación.</w:t>
      </w:r>
    </w:p>
    <w:p w14:paraId="71073DDC" w14:textId="27701ADB" w:rsidR="00747910" w:rsidRDefault="00747910" w:rsidP="00747910">
      <w:pPr>
        <w:autoSpaceDE w:val="0"/>
        <w:autoSpaceDN w:val="0"/>
        <w:adjustRightInd w:val="0"/>
        <w:ind w:left="349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 w:rsidRPr="00747910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A </w:t>
      </w:r>
      <w:r w:rsidR="00B81C86" w:rsidRPr="00747910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continuación,</w:t>
      </w:r>
      <w:r w:rsidRPr="00747910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se detallan los aspectos evaluados, la ponderación de cada ítem y la escala de</w:t>
      </w:r>
      <w:r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</w:t>
      </w:r>
      <w:r w:rsidRPr="00747910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evaluación utilizada:</w:t>
      </w:r>
    </w:p>
    <w:p w14:paraId="618A8AA9" w14:textId="569AB234" w:rsidR="00747910" w:rsidRDefault="00747910" w:rsidP="00747910">
      <w:pPr>
        <w:pStyle w:val="Prrafodelista"/>
        <w:numPr>
          <w:ilvl w:val="0"/>
          <w:numId w:val="16"/>
        </w:numPr>
        <w:autoSpaceDE w:val="0"/>
        <w:autoSpaceDN w:val="0"/>
        <w:adjustRightInd w:val="0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 w:rsidRPr="00747910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Calidad (</w:t>
      </w:r>
      <w:r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6</w:t>
      </w:r>
      <w:r w:rsidRPr="00747910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0%): Fundamentos teóricos-conceptuales y estado del arte; calidad y coherencia de las preguntas o hipótesis y objetivos; pertinencia y validez de la metodología y su coherencia con los objetivos e hipótesis o preguntas de investigación; plan de trabajo, cronograma y carta Gantt; potencial impacto y novedad científica o tecnológica.</w:t>
      </w:r>
    </w:p>
    <w:p w14:paraId="4091533D" w14:textId="77777777" w:rsidR="00747910" w:rsidRDefault="00747910" w:rsidP="00747910">
      <w:pPr>
        <w:pStyle w:val="Prrafodelista"/>
        <w:numPr>
          <w:ilvl w:val="0"/>
          <w:numId w:val="16"/>
        </w:numPr>
        <w:autoSpaceDE w:val="0"/>
        <w:autoSpaceDN w:val="0"/>
        <w:adjustRightInd w:val="0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 w:rsidRPr="00747910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Viabilidad (15%): Coherencia del plan de trabajo con la propuesta; pertinencia de los recursos solicitados para su ejecución; capacidad y experiencia del postulante para ejecutar la propuesta.</w:t>
      </w:r>
    </w:p>
    <w:p w14:paraId="529CE434" w14:textId="58440F94" w:rsidR="00747910" w:rsidRDefault="00747910" w:rsidP="00747910">
      <w:pPr>
        <w:pStyle w:val="Prrafodelista"/>
        <w:numPr>
          <w:ilvl w:val="0"/>
          <w:numId w:val="16"/>
        </w:numPr>
        <w:autoSpaceDE w:val="0"/>
        <w:autoSpaceDN w:val="0"/>
        <w:adjustRightInd w:val="0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 w:rsidRPr="00747910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lastRenderedPageBreak/>
        <w:t>Trayectoria (</w:t>
      </w:r>
      <w:r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1</w:t>
      </w:r>
      <w:r w:rsidRPr="00747910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5%): Antecedentes curriculares; publicaciones*; contribución o vinculación con la sociedad y el medio.</w:t>
      </w:r>
    </w:p>
    <w:p w14:paraId="46167596" w14:textId="3499F244" w:rsidR="00747910" w:rsidRDefault="00B81C86" w:rsidP="00747910">
      <w:pPr>
        <w:pStyle w:val="Prrafodelista"/>
        <w:numPr>
          <w:ilvl w:val="0"/>
          <w:numId w:val="16"/>
        </w:numPr>
        <w:autoSpaceDE w:val="0"/>
        <w:autoSpaceDN w:val="0"/>
        <w:adjustRightInd w:val="0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Servicio de procedencia (10%): Se bonificará a los servicios sin o con escasa (2 o menos proyectos durante el año calendario anterior) productividad en investigación.</w:t>
      </w:r>
    </w:p>
    <w:p w14:paraId="10EFF3CC" w14:textId="6F511A8F" w:rsidR="00B81C86" w:rsidRDefault="00B81C86" w:rsidP="00B81C86">
      <w:pPr>
        <w:autoSpaceDE w:val="0"/>
        <w:autoSpaceDN w:val="0"/>
        <w:adjustRightInd w:val="0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</w:p>
    <w:p w14:paraId="1574E39A" w14:textId="404C43F7" w:rsidR="00B81C86" w:rsidRDefault="00B81C86" w:rsidP="00B81C86">
      <w:pPr>
        <w:autoSpaceDE w:val="0"/>
        <w:autoSpaceDN w:val="0"/>
        <w:adjustRightInd w:val="0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60"/>
        <w:gridCol w:w="6700"/>
      </w:tblGrid>
      <w:tr w:rsidR="00B81C86" w:rsidRPr="00B81C86" w14:paraId="214407CC" w14:textId="77777777" w:rsidTr="00B81C8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01265" w14:textId="77777777" w:rsidR="00B81C86" w:rsidRPr="00B81C86" w:rsidRDefault="00B81C86" w:rsidP="00B81C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B81C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Calificación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E66E8" w14:textId="77777777" w:rsidR="00B81C86" w:rsidRPr="00B81C86" w:rsidRDefault="00B81C86" w:rsidP="00B81C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B81C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Categoría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ED7A8" w14:textId="77777777" w:rsidR="00B81C86" w:rsidRPr="00B81C86" w:rsidRDefault="00B81C86" w:rsidP="00B81C8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B81C8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Significado</w:t>
            </w:r>
          </w:p>
        </w:tc>
      </w:tr>
      <w:tr w:rsidR="00B81C86" w:rsidRPr="00B81C86" w14:paraId="434FEA59" w14:textId="77777777" w:rsidTr="00B81C86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E6B0" w14:textId="77777777" w:rsidR="00B81C86" w:rsidRPr="00B81C86" w:rsidRDefault="00B81C86" w:rsidP="00B81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81C86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D602" w14:textId="77777777" w:rsidR="00B81C86" w:rsidRPr="00B81C86" w:rsidRDefault="00B81C86" w:rsidP="00B81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81C86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EXCELENTE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81665" w14:textId="77777777" w:rsidR="00B81C86" w:rsidRPr="00B81C86" w:rsidRDefault="00B81C86" w:rsidP="00B81C86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81C86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cumple/aborda de manera sobresaliente todos los aspectos relevantes del criterio en cuestión, cualquier debilidad es muy menor</w:t>
            </w:r>
          </w:p>
        </w:tc>
      </w:tr>
      <w:tr w:rsidR="00B81C86" w:rsidRPr="00B81C86" w14:paraId="7FB9B7E5" w14:textId="77777777" w:rsidTr="00B81C86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2103" w14:textId="77777777" w:rsidR="00B81C86" w:rsidRPr="00B81C86" w:rsidRDefault="00B81C86" w:rsidP="00B81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81C86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4 - 4,9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5146" w14:textId="77777777" w:rsidR="00B81C86" w:rsidRPr="00B81C86" w:rsidRDefault="00B81C86" w:rsidP="00B81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81C86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Muy Bueno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BB489" w14:textId="77777777" w:rsidR="00B81C86" w:rsidRPr="00B81C86" w:rsidRDefault="00B81C86" w:rsidP="00B81C86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81C86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cumple/aborda los aspectos del criterio de muy buena manera, aun cuando son posibles ciertas mejoras</w:t>
            </w:r>
          </w:p>
        </w:tc>
      </w:tr>
      <w:tr w:rsidR="00B81C86" w:rsidRPr="00B81C86" w14:paraId="784CDC92" w14:textId="77777777" w:rsidTr="00B81C86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BB03" w14:textId="77777777" w:rsidR="00B81C86" w:rsidRPr="00B81C86" w:rsidRDefault="00B81C86" w:rsidP="00B81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81C86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3 - 3,9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2E70" w14:textId="77777777" w:rsidR="00B81C86" w:rsidRPr="00B81C86" w:rsidRDefault="00B81C86" w:rsidP="00B81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81C86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Bueno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98269" w14:textId="77777777" w:rsidR="00B81C86" w:rsidRPr="00B81C86" w:rsidRDefault="00B81C86" w:rsidP="00B81C86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81C86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cumple/aborda los aspectos del criterio de buena manera, aunque se requieren algunas mejoras</w:t>
            </w:r>
          </w:p>
        </w:tc>
      </w:tr>
      <w:tr w:rsidR="00B81C86" w:rsidRPr="00B81C86" w14:paraId="1252A95C" w14:textId="77777777" w:rsidTr="00B81C86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B27E" w14:textId="77777777" w:rsidR="00B81C86" w:rsidRPr="00B81C86" w:rsidRDefault="00B81C86" w:rsidP="00B81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81C86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2 - 2,9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6383" w14:textId="77777777" w:rsidR="00B81C86" w:rsidRPr="00B81C86" w:rsidRDefault="00B81C86" w:rsidP="00B81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81C86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Regular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88D55" w14:textId="77777777" w:rsidR="00B81C86" w:rsidRPr="00B81C86" w:rsidRDefault="00B81C86" w:rsidP="00B81C86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81C86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cumple/aborda en términos generales los aspectos del criterio, pero existen importantes deficiencias</w:t>
            </w:r>
          </w:p>
        </w:tc>
      </w:tr>
      <w:tr w:rsidR="00B81C86" w:rsidRPr="00B81C86" w14:paraId="38D42EFE" w14:textId="77777777" w:rsidTr="00B81C86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D9BC" w14:textId="77777777" w:rsidR="00B81C86" w:rsidRPr="00B81C86" w:rsidRDefault="00B81C86" w:rsidP="00B81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81C86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1 - 1,9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B452" w14:textId="77777777" w:rsidR="00B81C86" w:rsidRPr="00B81C86" w:rsidRDefault="00B81C86" w:rsidP="00B81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81C86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Deficiente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AA261" w14:textId="77777777" w:rsidR="00B81C86" w:rsidRPr="00B81C86" w:rsidRDefault="00B81C86" w:rsidP="00B81C86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81C86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no cumple/no aborda adecuadamente los aspectos del criterio o hay graves deficiencias inherentes</w:t>
            </w:r>
          </w:p>
        </w:tc>
      </w:tr>
      <w:tr w:rsidR="00B81C86" w:rsidRPr="00B81C86" w14:paraId="188F0EA8" w14:textId="77777777" w:rsidTr="00B81C86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B9240" w14:textId="77777777" w:rsidR="00B81C86" w:rsidRPr="00B81C86" w:rsidRDefault="00B81C86" w:rsidP="00B81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81C86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0 - 0,9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68222" w14:textId="77777777" w:rsidR="00B81C86" w:rsidRPr="00B81C86" w:rsidRDefault="00B81C86" w:rsidP="00B81C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81C86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No Califica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B26E0" w14:textId="77777777" w:rsidR="00B81C86" w:rsidRPr="00B81C86" w:rsidRDefault="00B81C86" w:rsidP="00B81C86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B81C86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no cumple/no aborda el criterio o no puede ser evaluado debido a la falta de antecedentes o información incompleta</w:t>
            </w:r>
          </w:p>
        </w:tc>
      </w:tr>
    </w:tbl>
    <w:p w14:paraId="48D83D56" w14:textId="20AF5E81" w:rsidR="00B81C86" w:rsidRDefault="00B81C86" w:rsidP="00B81C86">
      <w:pPr>
        <w:autoSpaceDE w:val="0"/>
        <w:autoSpaceDN w:val="0"/>
        <w:adjustRightInd w:val="0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>
        <w:rPr>
          <w:rFonts w:ascii="CIDFont+F1" w:eastAsiaTheme="minorHAnsi" w:hAnsi="CIDFont+F1" w:cs="CIDFont+F1"/>
          <w:sz w:val="21"/>
          <w:szCs w:val="21"/>
          <w:lang w:val="es-CL" w:eastAsia="en-US"/>
        </w:rPr>
        <w:t>No se adjudicarán proyectos que obtengan un puntaje final inferior a 3,5 puntos.</w:t>
      </w:r>
    </w:p>
    <w:p w14:paraId="1F8202B7" w14:textId="59AEFA2D" w:rsidR="00B81C86" w:rsidRDefault="00B81C86" w:rsidP="00B81C86">
      <w:pPr>
        <w:autoSpaceDE w:val="0"/>
        <w:autoSpaceDN w:val="0"/>
        <w:adjustRightInd w:val="0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</w:p>
    <w:p w14:paraId="28C06611" w14:textId="016FB0FA" w:rsidR="00B81C86" w:rsidRDefault="00B81C86" w:rsidP="00B81C86">
      <w:pPr>
        <w:autoSpaceDE w:val="0"/>
        <w:autoSpaceDN w:val="0"/>
        <w:adjustRightInd w:val="0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</w:p>
    <w:p w14:paraId="34E514E7" w14:textId="535FBEF7" w:rsidR="006711E1" w:rsidRDefault="006711E1" w:rsidP="00B81C86">
      <w:pPr>
        <w:autoSpaceDE w:val="0"/>
        <w:autoSpaceDN w:val="0"/>
        <w:adjustRightInd w:val="0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</w:p>
    <w:p w14:paraId="4C3AD5CB" w14:textId="59E4C026" w:rsidR="006711E1" w:rsidRPr="006711E1" w:rsidRDefault="006711E1" w:rsidP="006711E1">
      <w:pPr>
        <w:autoSpaceDE w:val="0"/>
        <w:autoSpaceDN w:val="0"/>
        <w:adjustRightInd w:val="0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 w:rsidRPr="006711E1"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>Los resultados se informarán vía correo electrónico desde el Área de Investigación de la Clínica.</w:t>
      </w:r>
      <w:r>
        <w:rPr>
          <w:rFonts w:ascii="Arial Nova Light" w:eastAsiaTheme="minorHAnsi" w:hAnsi="Arial Nova Light" w:cs="CIDFont+F2"/>
          <w:color w:val="000000"/>
          <w:sz w:val="24"/>
          <w:szCs w:val="24"/>
          <w:lang w:val="es-CL" w:eastAsia="en-US"/>
        </w:rPr>
        <w:t xml:space="preserve"> Los investigadores Principales deberán enviar sus proyectos al CEC, con cuya aprobación se podrá dar inicio al protocolo y a la entrega de recursos.</w:t>
      </w:r>
    </w:p>
    <w:p w14:paraId="30D5DD5A" w14:textId="77777777" w:rsidR="006711E1" w:rsidRDefault="006711E1" w:rsidP="006711E1">
      <w:pPr>
        <w:autoSpaceDE w:val="0"/>
        <w:autoSpaceDN w:val="0"/>
        <w:adjustRightInd w:val="0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</w:p>
    <w:p w14:paraId="0828B7AC" w14:textId="68A7D620" w:rsidR="006711E1" w:rsidRPr="006711E1" w:rsidRDefault="006711E1" w:rsidP="006711E1">
      <w:pPr>
        <w:autoSpaceDE w:val="0"/>
        <w:autoSpaceDN w:val="0"/>
        <w:adjustRightInd w:val="0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  <w:r w:rsidRPr="006711E1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Toda consulta sobre el presente concurso se podrá dirigir al Coordinador de Investigación de la Clínica, Dr. Aarón Cortés – </w:t>
      </w:r>
      <w:hyperlink r:id="rId10" w:history="1">
        <w:r w:rsidRPr="006711E1">
          <w:rPr>
            <w:rStyle w:val="Hipervnculo"/>
            <w:rFonts w:ascii="Arial Nova Light" w:eastAsiaTheme="minorHAnsi" w:hAnsi="Arial Nova Light" w:cs="CIDFont+F1"/>
            <w:sz w:val="24"/>
            <w:szCs w:val="24"/>
            <w:lang w:val="es-CL" w:eastAsia="en-US"/>
          </w:rPr>
          <w:t>acortes@clinicauandes.cl</w:t>
        </w:r>
      </w:hyperlink>
      <w:r w:rsidRPr="006711E1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 </w:t>
      </w:r>
      <w:r w:rsidR="004145A9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 xml:space="preserve">o </w:t>
      </w:r>
      <w:hyperlink r:id="rId11" w:history="1">
        <w:r w:rsidR="004145A9" w:rsidRPr="007E1563">
          <w:rPr>
            <w:rStyle w:val="Hipervnculo"/>
            <w:rFonts w:ascii="Arial Nova Light" w:eastAsiaTheme="minorHAnsi" w:hAnsi="Arial Nova Light" w:cs="CIDFont+F1"/>
            <w:sz w:val="24"/>
            <w:szCs w:val="24"/>
            <w:lang w:val="es-CL" w:eastAsia="en-US"/>
          </w:rPr>
          <w:t>Investigacion@clinicauandes.cl</w:t>
        </w:r>
      </w:hyperlink>
      <w:r w:rsidRPr="006711E1"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  <w:t>.</w:t>
      </w:r>
    </w:p>
    <w:p w14:paraId="1B2DEF1C" w14:textId="77777777" w:rsidR="006711E1" w:rsidRPr="00B81C86" w:rsidRDefault="006711E1" w:rsidP="00B81C86">
      <w:pPr>
        <w:autoSpaceDE w:val="0"/>
        <w:autoSpaceDN w:val="0"/>
        <w:adjustRightInd w:val="0"/>
        <w:rPr>
          <w:rFonts w:ascii="Arial Nova Light" w:eastAsiaTheme="minorHAnsi" w:hAnsi="Arial Nova Light" w:cs="CIDFont+F1"/>
          <w:color w:val="000000"/>
          <w:sz w:val="24"/>
          <w:szCs w:val="24"/>
          <w:lang w:val="es-CL" w:eastAsia="en-US"/>
        </w:rPr>
      </w:pPr>
    </w:p>
    <w:sectPr w:rsidR="006711E1" w:rsidRPr="00B81C86" w:rsidSect="008705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17" w:right="1701" w:bottom="1417" w:left="1701" w:header="426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51FF1" w14:textId="77777777" w:rsidR="00031947" w:rsidRDefault="00031947" w:rsidP="00D0245E">
      <w:r>
        <w:separator/>
      </w:r>
    </w:p>
  </w:endnote>
  <w:endnote w:type="continuationSeparator" w:id="0">
    <w:p w14:paraId="4929C71D" w14:textId="77777777" w:rsidR="00031947" w:rsidRDefault="00031947" w:rsidP="00D0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C219" w14:textId="77777777" w:rsidR="00225747" w:rsidRDefault="002257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7ED1" w14:textId="77777777" w:rsidR="00D0245E" w:rsidRDefault="00D0245E" w:rsidP="00D0245E">
    <w:pPr>
      <w:pStyle w:val="Piedepgina"/>
      <w:jc w:val="center"/>
    </w:pPr>
    <w:r>
      <w:rPr>
        <w:noProof/>
      </w:rPr>
      <w:drawing>
        <wp:inline distT="0" distB="0" distL="0" distR="0" wp14:anchorId="04F78146" wp14:editId="2626FED9">
          <wp:extent cx="3048000" cy="609048"/>
          <wp:effectExtent l="0" t="0" r="0" b="63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047" cy="622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B2E9" w14:textId="77777777" w:rsidR="00225747" w:rsidRDefault="002257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FD8AE" w14:textId="77777777" w:rsidR="00031947" w:rsidRDefault="00031947" w:rsidP="00D0245E">
      <w:r>
        <w:separator/>
      </w:r>
    </w:p>
  </w:footnote>
  <w:footnote w:type="continuationSeparator" w:id="0">
    <w:p w14:paraId="4201BDFD" w14:textId="77777777" w:rsidR="00031947" w:rsidRDefault="00031947" w:rsidP="00D02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75E8" w14:textId="77777777" w:rsidR="00225747" w:rsidRDefault="002257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38F7" w14:textId="1B6B13F9" w:rsidR="00D0245E" w:rsidRDefault="00D0245E" w:rsidP="00D0245E">
    <w:pPr>
      <w:pStyle w:val="Encabezado"/>
      <w:ind w:left="-1134"/>
    </w:pPr>
    <w:r>
      <w:rPr>
        <w:noProof/>
      </w:rPr>
      <w:drawing>
        <wp:inline distT="0" distB="0" distL="0" distR="0" wp14:anchorId="7431347D" wp14:editId="1EB79C65">
          <wp:extent cx="1821681" cy="933450"/>
          <wp:effectExtent l="0" t="0" r="762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98" cy="953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3E11" w14:textId="77777777" w:rsidR="00225747" w:rsidRDefault="002257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398A"/>
    <w:multiLevelType w:val="hybridMultilevel"/>
    <w:tmpl w:val="2CAA0048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E5A37"/>
    <w:multiLevelType w:val="hybridMultilevel"/>
    <w:tmpl w:val="03E60E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11C6A"/>
    <w:multiLevelType w:val="hybridMultilevel"/>
    <w:tmpl w:val="2CAA0048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9A5873"/>
    <w:multiLevelType w:val="hybridMultilevel"/>
    <w:tmpl w:val="E536088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C7B3D"/>
    <w:multiLevelType w:val="hybridMultilevel"/>
    <w:tmpl w:val="2CAA0048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6E48AA"/>
    <w:multiLevelType w:val="hybridMultilevel"/>
    <w:tmpl w:val="2CAA0048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A74ECD"/>
    <w:multiLevelType w:val="hybridMultilevel"/>
    <w:tmpl w:val="9566D06E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FA2D02"/>
    <w:multiLevelType w:val="hybridMultilevel"/>
    <w:tmpl w:val="E5DCCD80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B95775"/>
    <w:multiLevelType w:val="hybridMultilevel"/>
    <w:tmpl w:val="2CAA0048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596B15"/>
    <w:multiLevelType w:val="hybridMultilevel"/>
    <w:tmpl w:val="095EACC8"/>
    <w:lvl w:ilvl="0" w:tplc="E2BCDB6A">
      <w:start w:val="1"/>
      <w:numFmt w:val="bullet"/>
      <w:lvlText w:val="-"/>
      <w:lvlJc w:val="left"/>
      <w:pPr>
        <w:ind w:left="720" w:hanging="360"/>
      </w:pPr>
      <w:rPr>
        <w:rFonts w:ascii="Arial Nova Light" w:eastAsiaTheme="minorHAnsi" w:hAnsi="Arial Nova Light" w:cs="CIDFont+F1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B4F3C"/>
    <w:multiLevelType w:val="hybridMultilevel"/>
    <w:tmpl w:val="0AC2368A"/>
    <w:lvl w:ilvl="0" w:tplc="340A0011">
      <w:start w:val="1"/>
      <w:numFmt w:val="decimal"/>
      <w:lvlText w:val="%1)"/>
      <w:lvlJc w:val="left"/>
      <w:pPr>
        <w:ind w:left="1134" w:hanging="360"/>
      </w:pPr>
    </w:lvl>
    <w:lvl w:ilvl="1" w:tplc="340A0019" w:tentative="1">
      <w:start w:val="1"/>
      <w:numFmt w:val="lowerLetter"/>
      <w:lvlText w:val="%2."/>
      <w:lvlJc w:val="left"/>
      <w:pPr>
        <w:ind w:left="1854" w:hanging="360"/>
      </w:pPr>
    </w:lvl>
    <w:lvl w:ilvl="2" w:tplc="340A001B" w:tentative="1">
      <w:start w:val="1"/>
      <w:numFmt w:val="lowerRoman"/>
      <w:lvlText w:val="%3."/>
      <w:lvlJc w:val="right"/>
      <w:pPr>
        <w:ind w:left="2574" w:hanging="180"/>
      </w:pPr>
    </w:lvl>
    <w:lvl w:ilvl="3" w:tplc="340A000F" w:tentative="1">
      <w:start w:val="1"/>
      <w:numFmt w:val="decimal"/>
      <w:lvlText w:val="%4."/>
      <w:lvlJc w:val="left"/>
      <w:pPr>
        <w:ind w:left="3294" w:hanging="360"/>
      </w:pPr>
    </w:lvl>
    <w:lvl w:ilvl="4" w:tplc="340A0019" w:tentative="1">
      <w:start w:val="1"/>
      <w:numFmt w:val="lowerLetter"/>
      <w:lvlText w:val="%5."/>
      <w:lvlJc w:val="left"/>
      <w:pPr>
        <w:ind w:left="4014" w:hanging="360"/>
      </w:pPr>
    </w:lvl>
    <w:lvl w:ilvl="5" w:tplc="340A001B" w:tentative="1">
      <w:start w:val="1"/>
      <w:numFmt w:val="lowerRoman"/>
      <w:lvlText w:val="%6."/>
      <w:lvlJc w:val="right"/>
      <w:pPr>
        <w:ind w:left="4734" w:hanging="180"/>
      </w:pPr>
    </w:lvl>
    <w:lvl w:ilvl="6" w:tplc="340A000F" w:tentative="1">
      <w:start w:val="1"/>
      <w:numFmt w:val="decimal"/>
      <w:lvlText w:val="%7."/>
      <w:lvlJc w:val="left"/>
      <w:pPr>
        <w:ind w:left="5454" w:hanging="360"/>
      </w:pPr>
    </w:lvl>
    <w:lvl w:ilvl="7" w:tplc="340A0019" w:tentative="1">
      <w:start w:val="1"/>
      <w:numFmt w:val="lowerLetter"/>
      <w:lvlText w:val="%8."/>
      <w:lvlJc w:val="left"/>
      <w:pPr>
        <w:ind w:left="6174" w:hanging="360"/>
      </w:pPr>
    </w:lvl>
    <w:lvl w:ilvl="8" w:tplc="340A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 w15:restartNumberingAfterBreak="0">
    <w:nsid w:val="561821C3"/>
    <w:multiLevelType w:val="hybridMultilevel"/>
    <w:tmpl w:val="CD32AE5A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1">
      <w:start w:val="1"/>
      <w:numFmt w:val="decimal"/>
      <w:lvlText w:val="%2)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425B7B"/>
    <w:multiLevelType w:val="hybridMultilevel"/>
    <w:tmpl w:val="2CAA0048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462BC7"/>
    <w:multiLevelType w:val="hybridMultilevel"/>
    <w:tmpl w:val="339EA42A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3">
      <w:start w:val="1"/>
      <w:numFmt w:val="upperRoman"/>
      <w:lvlText w:val="%2."/>
      <w:lvlJc w:val="righ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532CF5"/>
    <w:multiLevelType w:val="hybridMultilevel"/>
    <w:tmpl w:val="3D5E8CD8"/>
    <w:lvl w:ilvl="0" w:tplc="D728BE68">
      <w:start w:val="1"/>
      <w:numFmt w:val="bullet"/>
      <w:lvlText w:val="-"/>
      <w:lvlJc w:val="left"/>
      <w:pPr>
        <w:ind w:left="709" w:hanging="360"/>
      </w:pPr>
      <w:rPr>
        <w:rFonts w:ascii="Arial Nova Light" w:eastAsiaTheme="minorHAnsi" w:hAnsi="Arial Nova Light" w:cs="CIDFont+F1" w:hint="default"/>
      </w:rPr>
    </w:lvl>
    <w:lvl w:ilvl="1" w:tplc="34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5" w15:restartNumberingAfterBreak="0">
    <w:nsid w:val="7A75401F"/>
    <w:multiLevelType w:val="hybridMultilevel"/>
    <w:tmpl w:val="EC3C383E"/>
    <w:lvl w:ilvl="0" w:tplc="600C4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4C1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65117"/>
    <w:multiLevelType w:val="hybridMultilevel"/>
    <w:tmpl w:val="2C0A0A0C"/>
    <w:lvl w:ilvl="0" w:tplc="F78AFB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262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8012071">
    <w:abstractNumId w:val="15"/>
  </w:num>
  <w:num w:numId="3" w16cid:durableId="1421557719">
    <w:abstractNumId w:val="1"/>
  </w:num>
  <w:num w:numId="4" w16cid:durableId="949626576">
    <w:abstractNumId w:val="3"/>
  </w:num>
  <w:num w:numId="5" w16cid:durableId="1987663044">
    <w:abstractNumId w:val="4"/>
  </w:num>
  <w:num w:numId="6" w16cid:durableId="1959407716">
    <w:abstractNumId w:val="2"/>
  </w:num>
  <w:num w:numId="7" w16cid:durableId="2118063254">
    <w:abstractNumId w:val="5"/>
  </w:num>
  <w:num w:numId="8" w16cid:durableId="601959300">
    <w:abstractNumId w:val="13"/>
  </w:num>
  <w:num w:numId="9" w16cid:durableId="1872768959">
    <w:abstractNumId w:val="11"/>
  </w:num>
  <w:num w:numId="10" w16cid:durableId="1575092599">
    <w:abstractNumId w:val="10"/>
  </w:num>
  <w:num w:numId="11" w16cid:durableId="884489619">
    <w:abstractNumId w:val="12"/>
  </w:num>
  <w:num w:numId="12" w16cid:durableId="1119952978">
    <w:abstractNumId w:val="8"/>
  </w:num>
  <w:num w:numId="13" w16cid:durableId="1462188098">
    <w:abstractNumId w:val="6"/>
  </w:num>
  <w:num w:numId="14" w16cid:durableId="1821725583">
    <w:abstractNumId w:val="7"/>
  </w:num>
  <w:num w:numId="15" w16cid:durableId="1446652948">
    <w:abstractNumId w:val="14"/>
  </w:num>
  <w:num w:numId="16" w16cid:durableId="2136288090">
    <w:abstractNumId w:val="9"/>
  </w:num>
  <w:num w:numId="17" w16cid:durableId="1583565477">
    <w:abstractNumId w:val="0"/>
  </w:num>
  <w:num w:numId="18" w16cid:durableId="21423770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zNjQ1NjcHkobGxko6SsGpxcWZ+XkgBca1AHaLExIsAAAA"/>
  </w:docVars>
  <w:rsids>
    <w:rsidRoot w:val="008372E6"/>
    <w:rsid w:val="00017473"/>
    <w:rsid w:val="000248CA"/>
    <w:rsid w:val="00031947"/>
    <w:rsid w:val="00040DE6"/>
    <w:rsid w:val="0011377F"/>
    <w:rsid w:val="001202C3"/>
    <w:rsid w:val="001E11AD"/>
    <w:rsid w:val="001E3599"/>
    <w:rsid w:val="00225747"/>
    <w:rsid w:val="00282A6D"/>
    <w:rsid w:val="002F63A0"/>
    <w:rsid w:val="00353104"/>
    <w:rsid w:val="00361D6F"/>
    <w:rsid w:val="004145A9"/>
    <w:rsid w:val="004C58EB"/>
    <w:rsid w:val="005945EE"/>
    <w:rsid w:val="006711E1"/>
    <w:rsid w:val="00694345"/>
    <w:rsid w:val="006A316A"/>
    <w:rsid w:val="00747910"/>
    <w:rsid w:val="00810D7B"/>
    <w:rsid w:val="008372E6"/>
    <w:rsid w:val="00841ABB"/>
    <w:rsid w:val="0087054A"/>
    <w:rsid w:val="008747E7"/>
    <w:rsid w:val="00901941"/>
    <w:rsid w:val="0094054E"/>
    <w:rsid w:val="00967D0B"/>
    <w:rsid w:val="00A378EF"/>
    <w:rsid w:val="00B63AE9"/>
    <w:rsid w:val="00B81C86"/>
    <w:rsid w:val="00BF0FA5"/>
    <w:rsid w:val="00BF76A2"/>
    <w:rsid w:val="00C24E23"/>
    <w:rsid w:val="00C941EC"/>
    <w:rsid w:val="00D0245E"/>
    <w:rsid w:val="00D31CD2"/>
    <w:rsid w:val="00D84D8A"/>
    <w:rsid w:val="00DE4270"/>
    <w:rsid w:val="00E266F0"/>
    <w:rsid w:val="00EA0E35"/>
    <w:rsid w:val="00EB00B4"/>
    <w:rsid w:val="00EC5669"/>
    <w:rsid w:val="00ED10D7"/>
    <w:rsid w:val="00ED4DCA"/>
    <w:rsid w:val="00F802A9"/>
    <w:rsid w:val="00F8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19C01"/>
  <w15:chartTrackingRefBased/>
  <w15:docId w15:val="{3413326D-3E2A-4D49-A2A9-CBD1793A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72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24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24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024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4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4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45E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E11A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1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6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magojr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vestigacion@clinicauandes.c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cortes@clinicauandes.c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vestigacion@clinicauandes.cl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BE00CD9A011849B58B9D88D9442B6A" ma:contentTypeVersion="16" ma:contentTypeDescription="Crear nuevo documento." ma:contentTypeScope="" ma:versionID="3c95695f4bcf055d6d8568e93fac77c2">
  <xsd:schema xmlns:xsd="http://www.w3.org/2001/XMLSchema" xmlns:xs="http://www.w3.org/2001/XMLSchema" xmlns:p="http://schemas.microsoft.com/office/2006/metadata/properties" xmlns:ns2="080e22bd-9091-4761-8bde-1ceb600e8d4c" xmlns:ns3="bdab9966-9fe6-46d6-b3ed-3fd860cb9431" targetNamespace="http://schemas.microsoft.com/office/2006/metadata/properties" ma:root="true" ma:fieldsID="3eb69015ed3dbec4a116544d02abe0ba" ns2:_="" ns3:_="">
    <xsd:import namespace="080e22bd-9091-4761-8bde-1ceb600e8d4c"/>
    <xsd:import namespace="bdab9966-9fe6-46d6-b3ed-3fd860cb9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e22bd-9091-4761-8bde-1ceb600e8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85e6ab28-7d47-4aae-9657-8fa27ad37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b9966-9fe6-46d6-b3ed-3fd860cb943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a374cfc-633c-411e-832b-072ae96a912b}" ma:internalName="TaxCatchAll" ma:showField="CatchAllData" ma:web="bdab9966-9fe6-46d6-b3ed-3fd860cb94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0e22bd-9091-4761-8bde-1ceb600e8d4c">
      <Terms xmlns="http://schemas.microsoft.com/office/infopath/2007/PartnerControls"/>
    </lcf76f155ced4ddcb4097134ff3c332f>
    <TaxCatchAll xmlns="bdab9966-9fe6-46d6-b3ed-3fd860cb9431" xsi:nil="true"/>
  </documentManagement>
</p:properties>
</file>

<file path=customXml/itemProps1.xml><?xml version="1.0" encoding="utf-8"?>
<ds:datastoreItem xmlns:ds="http://schemas.openxmlformats.org/officeDocument/2006/customXml" ds:itemID="{F196F81E-16C1-4BF1-AC0E-3CE659264A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DA545A-5F4D-4C93-820E-69C9B47F44D8}"/>
</file>

<file path=customXml/itemProps3.xml><?xml version="1.0" encoding="utf-8"?>
<ds:datastoreItem xmlns:ds="http://schemas.openxmlformats.org/officeDocument/2006/customXml" ds:itemID="{997935D0-217B-47A4-A15D-33CBB3998499}"/>
</file>

<file path=customXml/itemProps4.xml><?xml version="1.0" encoding="utf-8"?>
<ds:datastoreItem xmlns:ds="http://schemas.openxmlformats.org/officeDocument/2006/customXml" ds:itemID="{AF50F506-5EAF-4FC1-9486-4E15690D1D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913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Somarriva Lira</dc:creator>
  <cp:keywords/>
  <dc:description/>
  <cp:lastModifiedBy>Aaron Aranis Cortes Rojas</cp:lastModifiedBy>
  <cp:revision>14</cp:revision>
  <cp:lastPrinted>2021-11-04T18:28:00Z</cp:lastPrinted>
  <dcterms:created xsi:type="dcterms:W3CDTF">2021-08-17T14:14:00Z</dcterms:created>
  <dcterms:modified xsi:type="dcterms:W3CDTF">2022-08-10T19:25:00Z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0x01010014BE00CD9A011849B58B9D88D9442B6A</vt:lpwstr>
  </property>
</Properties>
</file>